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9" w:rsidRPr="006402D1" w:rsidRDefault="004A02C9" w:rsidP="004A02C9">
      <w:pPr>
        <w:spacing w:line="240" w:lineRule="auto"/>
        <w:ind w:left="2832"/>
        <w:outlineLvl w:val="0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 xml:space="preserve">ZARZĄDZENIE Nr </w:t>
      </w:r>
      <w:r w:rsidR="003B7C3F">
        <w:rPr>
          <w:rFonts w:ascii="Open Sans" w:hAnsi="Open Sans" w:cs="Open Sans"/>
          <w:b/>
          <w:sz w:val="19"/>
          <w:szCs w:val="19"/>
        </w:rPr>
        <w:t>844</w:t>
      </w:r>
      <w:r w:rsidRPr="006402D1">
        <w:rPr>
          <w:rFonts w:ascii="Open Sans" w:hAnsi="Open Sans" w:cs="Open Sans"/>
          <w:b/>
          <w:sz w:val="19"/>
          <w:szCs w:val="19"/>
        </w:rPr>
        <w:t xml:space="preserve"> /III/2013</w:t>
      </w:r>
    </w:p>
    <w:p w:rsidR="004A02C9" w:rsidRPr="006402D1" w:rsidRDefault="004A02C9" w:rsidP="004A02C9">
      <w:pPr>
        <w:spacing w:line="240" w:lineRule="auto"/>
        <w:ind w:left="2124" w:firstLine="708"/>
        <w:outlineLvl w:val="0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>WÓJTA GMINY CZERWONAK</w:t>
      </w:r>
    </w:p>
    <w:p w:rsidR="004A02C9" w:rsidRPr="006402D1" w:rsidRDefault="004A02C9" w:rsidP="004A02C9">
      <w:pPr>
        <w:spacing w:line="240" w:lineRule="auto"/>
        <w:ind w:left="2124" w:firstLine="708"/>
        <w:outlineLvl w:val="0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 xml:space="preserve">  z dnia </w:t>
      </w:r>
      <w:r w:rsidR="003B7C3F">
        <w:rPr>
          <w:rFonts w:ascii="Open Sans" w:hAnsi="Open Sans" w:cs="Open Sans"/>
          <w:b/>
          <w:sz w:val="19"/>
          <w:szCs w:val="19"/>
        </w:rPr>
        <w:t xml:space="preserve">13 </w:t>
      </w:r>
      <w:r>
        <w:rPr>
          <w:rFonts w:ascii="Open Sans" w:hAnsi="Open Sans" w:cs="Open Sans"/>
          <w:b/>
          <w:sz w:val="19"/>
          <w:szCs w:val="19"/>
        </w:rPr>
        <w:t xml:space="preserve"> l</w:t>
      </w:r>
      <w:r w:rsidR="001252BB">
        <w:rPr>
          <w:rFonts w:ascii="Open Sans" w:hAnsi="Open Sans" w:cs="Open Sans"/>
          <w:b/>
          <w:sz w:val="19"/>
          <w:szCs w:val="19"/>
        </w:rPr>
        <w:t>istopada</w:t>
      </w:r>
      <w:r w:rsidRPr="006402D1">
        <w:rPr>
          <w:rFonts w:ascii="Open Sans" w:hAnsi="Open Sans" w:cs="Open Sans"/>
          <w:b/>
          <w:sz w:val="19"/>
          <w:szCs w:val="19"/>
        </w:rPr>
        <w:t xml:space="preserve"> 2013r.</w:t>
      </w:r>
    </w:p>
    <w:p w:rsidR="004A02C9" w:rsidRPr="00F60DCB" w:rsidRDefault="004A02C9" w:rsidP="004A02C9">
      <w:pPr>
        <w:spacing w:line="240" w:lineRule="auto"/>
        <w:rPr>
          <w:rFonts w:ascii="Open Sans" w:hAnsi="Open Sans" w:cs="Open Sans"/>
          <w:b/>
          <w:sz w:val="10"/>
          <w:szCs w:val="10"/>
        </w:rPr>
      </w:pPr>
    </w:p>
    <w:p w:rsidR="004A02C9" w:rsidRPr="006402D1" w:rsidRDefault="004A02C9" w:rsidP="004A02C9">
      <w:pPr>
        <w:pStyle w:val="Bezodstpw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>w sprawie: powołania członków Komisji Przetargowej do przeprowadzenia I ustn</w:t>
      </w:r>
      <w:r>
        <w:rPr>
          <w:rFonts w:ascii="Open Sans" w:hAnsi="Open Sans" w:cs="Open Sans"/>
          <w:b/>
          <w:sz w:val="19"/>
          <w:szCs w:val="19"/>
        </w:rPr>
        <w:t>ego</w:t>
      </w:r>
      <w:r w:rsidRPr="006402D1">
        <w:rPr>
          <w:rFonts w:ascii="Open Sans" w:hAnsi="Open Sans" w:cs="Open Sans"/>
          <w:b/>
          <w:sz w:val="19"/>
          <w:szCs w:val="19"/>
        </w:rPr>
        <w:t xml:space="preserve"> przetarg</w:t>
      </w:r>
      <w:r>
        <w:rPr>
          <w:rFonts w:ascii="Open Sans" w:hAnsi="Open Sans" w:cs="Open Sans"/>
          <w:b/>
          <w:sz w:val="19"/>
          <w:szCs w:val="19"/>
        </w:rPr>
        <w:t>u</w:t>
      </w:r>
      <w:r w:rsidRPr="006402D1">
        <w:rPr>
          <w:rFonts w:ascii="Open Sans" w:hAnsi="Open Sans" w:cs="Open Sans"/>
          <w:b/>
          <w:sz w:val="19"/>
          <w:szCs w:val="19"/>
        </w:rPr>
        <w:t xml:space="preserve"> nieograniczon</w:t>
      </w:r>
      <w:r>
        <w:rPr>
          <w:rFonts w:ascii="Open Sans" w:hAnsi="Open Sans" w:cs="Open Sans"/>
          <w:b/>
          <w:sz w:val="19"/>
          <w:szCs w:val="19"/>
        </w:rPr>
        <w:t>ego</w:t>
      </w:r>
      <w:r w:rsidRPr="006402D1">
        <w:rPr>
          <w:rFonts w:ascii="Open Sans" w:hAnsi="Open Sans" w:cs="Open Sans"/>
          <w:b/>
          <w:sz w:val="19"/>
          <w:szCs w:val="19"/>
        </w:rPr>
        <w:t xml:space="preserve"> na zbycie nieruchomości gruntow</w:t>
      </w:r>
      <w:r>
        <w:rPr>
          <w:rFonts w:ascii="Open Sans" w:hAnsi="Open Sans" w:cs="Open Sans"/>
          <w:b/>
          <w:sz w:val="19"/>
          <w:szCs w:val="19"/>
        </w:rPr>
        <w:t xml:space="preserve">ej zabudowanej, </w:t>
      </w:r>
      <w:r w:rsidRPr="006402D1">
        <w:rPr>
          <w:rFonts w:ascii="Open Sans" w:hAnsi="Open Sans" w:cs="Open Sans"/>
          <w:b/>
          <w:sz w:val="19"/>
          <w:szCs w:val="19"/>
        </w:rPr>
        <w:t>położon</w:t>
      </w:r>
      <w:r>
        <w:rPr>
          <w:rFonts w:ascii="Open Sans" w:hAnsi="Open Sans" w:cs="Open Sans"/>
          <w:b/>
          <w:sz w:val="19"/>
          <w:szCs w:val="19"/>
        </w:rPr>
        <w:t>ej</w:t>
      </w:r>
      <w:r w:rsidRPr="006402D1">
        <w:rPr>
          <w:rFonts w:ascii="Open Sans" w:hAnsi="Open Sans" w:cs="Open Sans"/>
          <w:b/>
          <w:sz w:val="19"/>
          <w:szCs w:val="19"/>
        </w:rPr>
        <w:t xml:space="preserve"> w </w:t>
      </w:r>
      <w:r>
        <w:rPr>
          <w:rFonts w:ascii="Open Sans" w:hAnsi="Open Sans" w:cs="Open Sans"/>
          <w:b/>
          <w:sz w:val="19"/>
          <w:szCs w:val="19"/>
        </w:rPr>
        <w:t>Koziegłowach</w:t>
      </w:r>
      <w:r w:rsidRPr="006402D1">
        <w:rPr>
          <w:rFonts w:ascii="Open Sans" w:hAnsi="Open Sans" w:cs="Open Sans"/>
          <w:b/>
          <w:sz w:val="19"/>
          <w:szCs w:val="19"/>
        </w:rPr>
        <w:t>.</w:t>
      </w:r>
    </w:p>
    <w:p w:rsidR="004A02C9" w:rsidRPr="006402D1" w:rsidRDefault="004A02C9" w:rsidP="004A02C9">
      <w:pPr>
        <w:pStyle w:val="Bezodstpw"/>
        <w:rPr>
          <w:rFonts w:ascii="Open Sans" w:hAnsi="Open Sans" w:cs="Open Sans"/>
          <w:b/>
          <w:sz w:val="10"/>
          <w:szCs w:val="10"/>
        </w:rPr>
      </w:pPr>
    </w:p>
    <w:p w:rsidR="004A02C9" w:rsidRPr="008418DC" w:rsidRDefault="004A02C9" w:rsidP="004A02C9">
      <w:pPr>
        <w:spacing w:line="240" w:lineRule="auto"/>
        <w:ind w:firstLine="708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Na podstawie uchwały Rady Gminy Czerwonak Nr 249/XXXV</w:t>
      </w:r>
      <w:r w:rsidR="001252BB">
        <w:rPr>
          <w:rFonts w:ascii="Open Sans" w:hAnsi="Open Sans" w:cs="Open Sans"/>
          <w:sz w:val="19"/>
          <w:szCs w:val="19"/>
        </w:rPr>
        <w:t>/2009 z dnia 19 lutego 2009r. w </w:t>
      </w:r>
      <w:r w:rsidRPr="006402D1">
        <w:rPr>
          <w:rFonts w:ascii="Open Sans" w:hAnsi="Open Sans" w:cs="Open Sans"/>
          <w:sz w:val="19"/>
          <w:szCs w:val="19"/>
        </w:rPr>
        <w:t xml:space="preserve">sprawie określenia zasad gospodarowania nieruchomościami stanowiącymi własność Gminy Czerwonak (Dz. Urz. Woj. Wlkp. z  2009r. Nr 61, poz. 836), w związku z § 8 pkt.2 Rozporządzenia Rady Ministrów z dnia 14 września 2004r. w sprawie sposobu i trybu przeprowadzania przetargów oraz rokowań na zbycie nieruchomości (Dz. U. z 2004r, Nr 207, poz. 2108  z </w:t>
      </w:r>
      <w:proofErr w:type="spellStart"/>
      <w:r w:rsidRPr="006402D1">
        <w:rPr>
          <w:rFonts w:ascii="Open Sans" w:hAnsi="Open Sans" w:cs="Open Sans"/>
          <w:sz w:val="19"/>
          <w:szCs w:val="19"/>
        </w:rPr>
        <w:t>późn</w:t>
      </w:r>
      <w:proofErr w:type="spellEnd"/>
      <w:r w:rsidRPr="006402D1">
        <w:rPr>
          <w:rFonts w:ascii="Open Sans" w:hAnsi="Open Sans" w:cs="Open Sans"/>
          <w:sz w:val="19"/>
          <w:szCs w:val="19"/>
        </w:rPr>
        <w:t>. zm.), Wójt Gminy Czerwonak zarządza, co następuje:</w:t>
      </w:r>
    </w:p>
    <w:p w:rsidR="004A02C9" w:rsidRPr="006402D1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>§ 1.</w:t>
      </w:r>
    </w:p>
    <w:p w:rsidR="004A02C9" w:rsidRPr="006402D1" w:rsidRDefault="004A02C9" w:rsidP="004A02C9">
      <w:pPr>
        <w:spacing w:line="240" w:lineRule="auto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Powołuje się Komisję Przetargową w składzie:</w:t>
      </w:r>
    </w:p>
    <w:p w:rsidR="004A02C9" w:rsidRPr="006402D1" w:rsidRDefault="004A02C9" w:rsidP="004A02C9">
      <w:pPr>
        <w:numPr>
          <w:ilvl w:val="0"/>
          <w:numId w:val="1"/>
        </w:numPr>
        <w:spacing w:line="240" w:lineRule="auto"/>
        <w:ind w:hanging="103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 xml:space="preserve">przewodniczący komisji </w:t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  <w:t xml:space="preserve">- Eugeniusz </w:t>
      </w:r>
      <w:proofErr w:type="spellStart"/>
      <w:r w:rsidRPr="006402D1">
        <w:rPr>
          <w:rFonts w:ascii="Open Sans" w:hAnsi="Open Sans" w:cs="Open Sans"/>
          <w:sz w:val="19"/>
          <w:szCs w:val="19"/>
        </w:rPr>
        <w:t>Chałupniczak</w:t>
      </w:r>
      <w:proofErr w:type="spellEnd"/>
      <w:r w:rsidRPr="006402D1">
        <w:rPr>
          <w:rFonts w:ascii="Open Sans" w:hAnsi="Open Sans" w:cs="Open Sans"/>
          <w:sz w:val="19"/>
          <w:szCs w:val="19"/>
        </w:rPr>
        <w:t>,</w:t>
      </w:r>
    </w:p>
    <w:p w:rsidR="004A02C9" w:rsidRPr="006402D1" w:rsidRDefault="004A02C9" w:rsidP="004A02C9">
      <w:pPr>
        <w:numPr>
          <w:ilvl w:val="0"/>
          <w:numId w:val="1"/>
        </w:numPr>
        <w:spacing w:line="240" w:lineRule="auto"/>
        <w:ind w:hanging="103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z-ca przewodniczącego komisji</w:t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  <w:t>- Jolanta Dudek – Szymańska,</w:t>
      </w:r>
    </w:p>
    <w:p w:rsidR="004A02C9" w:rsidRPr="006402D1" w:rsidRDefault="004A02C9" w:rsidP="004A02C9">
      <w:pPr>
        <w:numPr>
          <w:ilvl w:val="0"/>
          <w:numId w:val="1"/>
        </w:numPr>
        <w:spacing w:line="240" w:lineRule="auto"/>
        <w:ind w:hanging="103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członek komisji</w:t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  <w:t>- Elżbieta Pietrowska</w:t>
      </w:r>
    </w:p>
    <w:p w:rsidR="004A02C9" w:rsidRPr="006402D1" w:rsidRDefault="004A02C9" w:rsidP="004A02C9">
      <w:pPr>
        <w:numPr>
          <w:ilvl w:val="0"/>
          <w:numId w:val="1"/>
        </w:numPr>
        <w:spacing w:line="240" w:lineRule="auto"/>
        <w:ind w:hanging="103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członek komisji</w:t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  <w:t>- Jadwiga Gryka</w:t>
      </w:r>
    </w:p>
    <w:p w:rsidR="004A02C9" w:rsidRPr="006402D1" w:rsidRDefault="004A02C9" w:rsidP="004A02C9">
      <w:pPr>
        <w:numPr>
          <w:ilvl w:val="0"/>
          <w:numId w:val="1"/>
        </w:numPr>
        <w:spacing w:line="240" w:lineRule="auto"/>
        <w:ind w:hanging="103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członek komisji</w:t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  <w:t>- Marek Pludra</w:t>
      </w:r>
    </w:p>
    <w:p w:rsidR="004A02C9" w:rsidRDefault="004A02C9" w:rsidP="004A02C9">
      <w:pPr>
        <w:numPr>
          <w:ilvl w:val="0"/>
          <w:numId w:val="1"/>
        </w:numPr>
        <w:spacing w:line="240" w:lineRule="auto"/>
        <w:ind w:hanging="103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członek komisji</w:t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</w:r>
      <w:r w:rsidRPr="006402D1">
        <w:rPr>
          <w:rFonts w:ascii="Open Sans" w:hAnsi="Open Sans" w:cs="Open Sans"/>
          <w:sz w:val="19"/>
          <w:szCs w:val="19"/>
        </w:rPr>
        <w:tab/>
        <w:t>- Kinga Weron.</w:t>
      </w:r>
    </w:p>
    <w:p w:rsidR="004A02C9" w:rsidRPr="006402D1" w:rsidRDefault="004A02C9" w:rsidP="004A02C9">
      <w:pPr>
        <w:spacing w:line="240" w:lineRule="auto"/>
        <w:ind w:left="283"/>
        <w:rPr>
          <w:rFonts w:ascii="Open Sans" w:hAnsi="Open Sans" w:cs="Open Sans"/>
          <w:sz w:val="19"/>
          <w:szCs w:val="19"/>
        </w:rPr>
      </w:pPr>
    </w:p>
    <w:p w:rsidR="004A02C9" w:rsidRPr="00F60DCB" w:rsidRDefault="004A02C9" w:rsidP="004A02C9">
      <w:pPr>
        <w:spacing w:line="240" w:lineRule="auto"/>
        <w:ind w:left="113"/>
        <w:rPr>
          <w:rFonts w:ascii="Open Sans" w:hAnsi="Open Sans" w:cs="Open Sans"/>
          <w:sz w:val="4"/>
          <w:szCs w:val="4"/>
        </w:rPr>
      </w:pPr>
    </w:p>
    <w:p w:rsidR="004A02C9" w:rsidRDefault="004A02C9" w:rsidP="004A02C9">
      <w:pPr>
        <w:spacing w:line="240" w:lineRule="auto"/>
        <w:ind w:hanging="283"/>
        <w:jc w:val="center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>§ 2.</w:t>
      </w:r>
    </w:p>
    <w:p w:rsidR="004A02C9" w:rsidRPr="006402D1" w:rsidRDefault="004A02C9" w:rsidP="004A02C9">
      <w:pPr>
        <w:spacing w:line="240" w:lineRule="auto"/>
        <w:ind w:hanging="283"/>
        <w:jc w:val="center"/>
        <w:rPr>
          <w:rFonts w:ascii="Open Sans" w:hAnsi="Open Sans" w:cs="Open Sans"/>
          <w:b/>
          <w:sz w:val="19"/>
          <w:szCs w:val="19"/>
        </w:rPr>
      </w:pPr>
    </w:p>
    <w:p w:rsidR="004A02C9" w:rsidRPr="006402D1" w:rsidRDefault="004A02C9" w:rsidP="004A02C9">
      <w:pPr>
        <w:spacing w:line="240" w:lineRule="auto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Dla ważności czynności dokonywanych przez Komisję Przetargową wymagana jest obecność minimum trzech cz</w:t>
      </w:r>
      <w:r w:rsidR="001252BB">
        <w:rPr>
          <w:rFonts w:ascii="Open Sans" w:hAnsi="Open Sans" w:cs="Open Sans"/>
          <w:sz w:val="19"/>
          <w:szCs w:val="19"/>
        </w:rPr>
        <w:t xml:space="preserve">łonków Komisji Przetargowej, w </w:t>
      </w:r>
      <w:r w:rsidRPr="006402D1">
        <w:rPr>
          <w:rFonts w:ascii="Open Sans" w:hAnsi="Open Sans" w:cs="Open Sans"/>
          <w:sz w:val="19"/>
          <w:szCs w:val="19"/>
        </w:rPr>
        <w:t>tym Przewodniczącego lub zastępcy Przewodniczącego Komisji Przetargowej.</w:t>
      </w:r>
    </w:p>
    <w:p w:rsidR="004A02C9" w:rsidRPr="00F60DCB" w:rsidRDefault="004A02C9" w:rsidP="004A02C9">
      <w:pPr>
        <w:spacing w:line="240" w:lineRule="auto"/>
        <w:rPr>
          <w:rFonts w:ascii="Open Sans" w:hAnsi="Open Sans" w:cs="Open Sans"/>
          <w:sz w:val="4"/>
          <w:szCs w:val="4"/>
        </w:rPr>
      </w:pPr>
    </w:p>
    <w:p w:rsidR="004A02C9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>§ 3.</w:t>
      </w:r>
    </w:p>
    <w:p w:rsidR="004A02C9" w:rsidRPr="006402D1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</w:p>
    <w:p w:rsidR="004A02C9" w:rsidRPr="006402D1" w:rsidRDefault="004A02C9" w:rsidP="004A02C9">
      <w:pPr>
        <w:spacing w:line="240" w:lineRule="auto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W przypadku nieobecności Przewodniczącego Komisji Przetargowej jego obowiązki przejmuje zastępca Przewodniczącego.</w:t>
      </w:r>
    </w:p>
    <w:p w:rsidR="004A02C9" w:rsidRPr="00F60DCB" w:rsidRDefault="004A02C9" w:rsidP="004A02C9">
      <w:pPr>
        <w:spacing w:line="240" w:lineRule="auto"/>
        <w:rPr>
          <w:rFonts w:ascii="Open Sans" w:hAnsi="Open Sans" w:cs="Open Sans"/>
          <w:sz w:val="4"/>
          <w:szCs w:val="4"/>
        </w:rPr>
      </w:pPr>
    </w:p>
    <w:p w:rsidR="004A02C9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>§4.</w:t>
      </w:r>
    </w:p>
    <w:p w:rsidR="004A02C9" w:rsidRPr="006402D1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</w:p>
    <w:p w:rsidR="004A02C9" w:rsidRPr="004A02C9" w:rsidRDefault="004A02C9" w:rsidP="004A02C9">
      <w:pPr>
        <w:spacing w:line="240" w:lineRule="auto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>Komisję przetargową opisaną w § 1 niniejszego zarządzenia powo</w:t>
      </w:r>
      <w:r>
        <w:rPr>
          <w:rFonts w:ascii="Open Sans" w:hAnsi="Open Sans" w:cs="Open Sans"/>
          <w:sz w:val="19"/>
          <w:szCs w:val="19"/>
        </w:rPr>
        <w:t xml:space="preserve">łuje się w celu przeprowadzenia </w:t>
      </w:r>
      <w:r w:rsidR="001252BB">
        <w:rPr>
          <w:rFonts w:ascii="Open Sans" w:hAnsi="Open Sans" w:cs="Open Sans"/>
          <w:bCs/>
          <w:sz w:val="19"/>
          <w:szCs w:val="19"/>
        </w:rPr>
        <w:t>I </w:t>
      </w:r>
      <w:r w:rsidRPr="006402D1">
        <w:rPr>
          <w:rFonts w:ascii="Open Sans" w:hAnsi="Open Sans" w:cs="Open Sans"/>
          <w:bCs/>
          <w:sz w:val="19"/>
          <w:szCs w:val="19"/>
        </w:rPr>
        <w:t>ustn</w:t>
      </w:r>
      <w:r>
        <w:rPr>
          <w:rFonts w:ascii="Open Sans" w:hAnsi="Open Sans" w:cs="Open Sans"/>
          <w:bCs/>
          <w:sz w:val="19"/>
          <w:szCs w:val="19"/>
        </w:rPr>
        <w:t>ego przetargu</w:t>
      </w:r>
      <w:r w:rsidRPr="006402D1">
        <w:rPr>
          <w:rFonts w:ascii="Open Sans" w:hAnsi="Open Sans" w:cs="Open Sans"/>
          <w:bCs/>
          <w:sz w:val="19"/>
          <w:szCs w:val="19"/>
        </w:rPr>
        <w:t xml:space="preserve"> nieograniczon</w:t>
      </w:r>
      <w:r>
        <w:rPr>
          <w:rFonts w:ascii="Open Sans" w:hAnsi="Open Sans" w:cs="Open Sans"/>
          <w:bCs/>
          <w:sz w:val="19"/>
          <w:szCs w:val="19"/>
        </w:rPr>
        <w:t>ego</w:t>
      </w:r>
      <w:r w:rsidRPr="006402D1">
        <w:rPr>
          <w:rFonts w:ascii="Open Sans" w:hAnsi="Open Sans" w:cs="Open Sans"/>
          <w:bCs/>
          <w:sz w:val="19"/>
          <w:szCs w:val="19"/>
        </w:rPr>
        <w:t xml:space="preserve"> na zbycie nieruchomości </w:t>
      </w:r>
      <w:r>
        <w:rPr>
          <w:rFonts w:ascii="Open Sans" w:hAnsi="Open Sans" w:cs="Open Sans"/>
          <w:sz w:val="19"/>
          <w:szCs w:val="19"/>
        </w:rPr>
        <w:t xml:space="preserve">gruntowej zabudowanej, </w:t>
      </w:r>
      <w:r w:rsidRPr="006402D1">
        <w:rPr>
          <w:rFonts w:ascii="Open Sans" w:hAnsi="Open Sans" w:cs="Open Sans"/>
          <w:sz w:val="19"/>
          <w:szCs w:val="19"/>
        </w:rPr>
        <w:t xml:space="preserve"> położon</w:t>
      </w:r>
      <w:r w:rsidR="001252BB">
        <w:rPr>
          <w:rFonts w:ascii="Open Sans" w:hAnsi="Open Sans" w:cs="Open Sans"/>
          <w:sz w:val="19"/>
          <w:szCs w:val="19"/>
        </w:rPr>
        <w:t>ej w </w:t>
      </w:r>
      <w:r>
        <w:rPr>
          <w:rFonts w:ascii="Open Sans" w:hAnsi="Open Sans" w:cs="Open Sans"/>
          <w:sz w:val="19"/>
          <w:szCs w:val="19"/>
        </w:rPr>
        <w:t>Koziegłowach</w:t>
      </w:r>
      <w:r w:rsidRPr="006402D1">
        <w:rPr>
          <w:rFonts w:ascii="Open Sans" w:hAnsi="Open Sans" w:cs="Open Sans"/>
          <w:sz w:val="19"/>
          <w:szCs w:val="19"/>
        </w:rPr>
        <w:t>,  stanowiąc</w:t>
      </w:r>
      <w:r>
        <w:rPr>
          <w:rFonts w:ascii="Open Sans" w:hAnsi="Open Sans" w:cs="Open Sans"/>
          <w:sz w:val="19"/>
          <w:szCs w:val="19"/>
        </w:rPr>
        <w:t>ej</w:t>
      </w:r>
      <w:r w:rsidRPr="006402D1">
        <w:rPr>
          <w:rFonts w:ascii="Open Sans" w:hAnsi="Open Sans" w:cs="Open Sans"/>
          <w:sz w:val="19"/>
          <w:szCs w:val="19"/>
        </w:rPr>
        <w:t xml:space="preserve"> własność Gminy Czerwonak o oznaczeniach geodezyjnych</w:t>
      </w:r>
    </w:p>
    <w:p w:rsidR="004A02C9" w:rsidRPr="00E5155B" w:rsidRDefault="004A02C9" w:rsidP="004A02C9">
      <w:pPr>
        <w:widowControl/>
        <w:tabs>
          <w:tab w:val="left" w:pos="284"/>
        </w:tabs>
        <w:overflowPunct/>
        <w:autoSpaceDE/>
        <w:autoSpaceDN/>
        <w:adjustRightInd/>
        <w:spacing w:line="240" w:lineRule="auto"/>
        <w:textAlignment w:val="baseline"/>
        <w:rPr>
          <w:rFonts w:ascii="Open Sans" w:hAnsi="Open Sans" w:cs="Open Sans"/>
          <w:bCs/>
          <w:sz w:val="10"/>
          <w:szCs w:val="10"/>
        </w:rPr>
      </w:pPr>
    </w:p>
    <w:p w:rsidR="004A02C9" w:rsidRDefault="004A02C9" w:rsidP="004A02C9">
      <w:pPr>
        <w:widowControl/>
        <w:tabs>
          <w:tab w:val="left" w:pos="284"/>
        </w:tabs>
        <w:overflowPunct/>
        <w:autoSpaceDE/>
        <w:autoSpaceDN/>
        <w:adjustRightInd/>
        <w:spacing w:line="240" w:lineRule="auto"/>
        <w:textAlignment w:val="baseline"/>
        <w:rPr>
          <w:rFonts w:ascii="Open Sans" w:hAnsi="Open Sans" w:cs="Open Sans"/>
          <w:b/>
          <w:sz w:val="19"/>
          <w:szCs w:val="19"/>
          <w:u w:val="single"/>
        </w:rPr>
      </w:pPr>
      <w:r w:rsidRPr="006402D1">
        <w:rPr>
          <w:rFonts w:ascii="Open Sans" w:hAnsi="Open Sans" w:cs="Open Sans"/>
          <w:b/>
          <w:sz w:val="19"/>
          <w:szCs w:val="19"/>
          <w:u w:val="single"/>
        </w:rPr>
        <w:t xml:space="preserve">obręb </w:t>
      </w:r>
      <w:r>
        <w:rPr>
          <w:rFonts w:ascii="Open Sans" w:hAnsi="Open Sans" w:cs="Open Sans"/>
          <w:b/>
          <w:sz w:val="19"/>
          <w:szCs w:val="19"/>
          <w:u w:val="single"/>
        </w:rPr>
        <w:t>Koziegłowy,</w:t>
      </w:r>
      <w:r w:rsidRPr="006402D1">
        <w:rPr>
          <w:rFonts w:ascii="Open Sans" w:hAnsi="Open Sans" w:cs="Open Sans"/>
          <w:b/>
          <w:sz w:val="19"/>
          <w:szCs w:val="19"/>
          <w:u w:val="single"/>
        </w:rPr>
        <w:t xml:space="preserve"> arkusz  mapy </w:t>
      </w:r>
      <w:r>
        <w:rPr>
          <w:rFonts w:ascii="Open Sans" w:hAnsi="Open Sans" w:cs="Open Sans"/>
          <w:b/>
          <w:sz w:val="19"/>
          <w:szCs w:val="19"/>
          <w:u w:val="single"/>
        </w:rPr>
        <w:t>8</w:t>
      </w:r>
      <w:r w:rsidRPr="006402D1">
        <w:rPr>
          <w:rFonts w:ascii="Open Sans" w:hAnsi="Open Sans" w:cs="Open Sans"/>
          <w:b/>
          <w:sz w:val="19"/>
          <w:szCs w:val="19"/>
          <w:u w:val="single"/>
        </w:rPr>
        <w:t>:</w:t>
      </w:r>
    </w:p>
    <w:p w:rsidR="004A02C9" w:rsidRPr="006402D1" w:rsidRDefault="004A02C9" w:rsidP="004A02C9">
      <w:pPr>
        <w:widowControl/>
        <w:tabs>
          <w:tab w:val="left" w:pos="284"/>
        </w:tabs>
        <w:overflowPunct/>
        <w:autoSpaceDE/>
        <w:autoSpaceDN/>
        <w:adjustRightInd/>
        <w:spacing w:line="240" w:lineRule="auto"/>
        <w:textAlignment w:val="baseline"/>
        <w:rPr>
          <w:rFonts w:ascii="Open Sans" w:hAnsi="Open Sans" w:cs="Open Sans"/>
          <w:b/>
          <w:bCs/>
          <w:sz w:val="4"/>
          <w:szCs w:val="4"/>
        </w:rPr>
      </w:pPr>
    </w:p>
    <w:p w:rsidR="004A02C9" w:rsidRPr="006402D1" w:rsidRDefault="004A02C9" w:rsidP="004A02C9">
      <w:pPr>
        <w:widowControl/>
        <w:tabs>
          <w:tab w:val="left" w:pos="284"/>
        </w:tabs>
        <w:spacing w:line="240" w:lineRule="auto"/>
        <w:ind w:right="-468"/>
        <w:textAlignment w:val="baseline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>-</w:t>
      </w:r>
      <w:r w:rsidRPr="006402D1">
        <w:rPr>
          <w:rFonts w:ascii="Open Sans" w:hAnsi="Open Sans" w:cs="Open Sans"/>
          <w:b/>
          <w:sz w:val="19"/>
          <w:szCs w:val="19"/>
        </w:rPr>
        <w:tab/>
        <w:t xml:space="preserve">działka nr </w:t>
      </w:r>
      <w:r>
        <w:rPr>
          <w:rFonts w:ascii="Open Sans" w:hAnsi="Open Sans" w:cs="Open Sans"/>
          <w:b/>
          <w:sz w:val="19"/>
          <w:szCs w:val="19"/>
        </w:rPr>
        <w:t>85/8</w:t>
      </w:r>
      <w:r w:rsidRPr="006402D1">
        <w:rPr>
          <w:rFonts w:ascii="Open Sans" w:hAnsi="Open Sans" w:cs="Open Sans"/>
          <w:b/>
          <w:sz w:val="19"/>
          <w:szCs w:val="19"/>
        </w:rPr>
        <w:t xml:space="preserve">, o pow. </w:t>
      </w:r>
      <w:r>
        <w:rPr>
          <w:rFonts w:ascii="Open Sans" w:hAnsi="Open Sans" w:cs="Open Sans"/>
          <w:b/>
          <w:sz w:val="19"/>
          <w:szCs w:val="19"/>
        </w:rPr>
        <w:t>631</w:t>
      </w:r>
      <w:r w:rsidRPr="006402D1">
        <w:rPr>
          <w:rFonts w:ascii="Open Sans" w:hAnsi="Open Sans" w:cs="Open Sans"/>
          <w:b/>
          <w:sz w:val="19"/>
          <w:szCs w:val="19"/>
        </w:rPr>
        <w:t xml:space="preserve"> m</w:t>
      </w:r>
      <w:r w:rsidRPr="006402D1">
        <w:rPr>
          <w:rFonts w:ascii="Open Sans" w:hAnsi="Open Sans" w:cs="Open Sans"/>
          <w:b/>
          <w:sz w:val="19"/>
          <w:szCs w:val="19"/>
          <w:vertAlign w:val="superscript"/>
        </w:rPr>
        <w:t>2</w:t>
      </w:r>
      <w:r w:rsidRPr="006402D1">
        <w:rPr>
          <w:rFonts w:ascii="Open Sans" w:hAnsi="Open Sans" w:cs="Open Sans"/>
          <w:b/>
          <w:sz w:val="19"/>
          <w:szCs w:val="19"/>
        </w:rPr>
        <w:t>, KW PO1P/002</w:t>
      </w:r>
      <w:r>
        <w:rPr>
          <w:rFonts w:ascii="Open Sans" w:hAnsi="Open Sans" w:cs="Open Sans"/>
          <w:b/>
          <w:sz w:val="19"/>
          <w:szCs w:val="19"/>
        </w:rPr>
        <w:t>01694</w:t>
      </w:r>
      <w:r w:rsidRPr="006402D1">
        <w:rPr>
          <w:rFonts w:ascii="Open Sans" w:hAnsi="Open Sans" w:cs="Open Sans"/>
          <w:b/>
          <w:sz w:val="19"/>
          <w:szCs w:val="19"/>
        </w:rPr>
        <w:t>/</w:t>
      </w:r>
      <w:r>
        <w:rPr>
          <w:rFonts w:ascii="Open Sans" w:hAnsi="Open Sans" w:cs="Open Sans"/>
          <w:b/>
          <w:sz w:val="19"/>
          <w:szCs w:val="19"/>
        </w:rPr>
        <w:t>4</w:t>
      </w:r>
    </w:p>
    <w:p w:rsidR="004A02C9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  <w:bookmarkStart w:id="0" w:name="_GoBack"/>
      <w:bookmarkEnd w:id="0"/>
    </w:p>
    <w:p w:rsidR="004A02C9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>§ 5.</w:t>
      </w:r>
    </w:p>
    <w:p w:rsidR="004A02C9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</w:p>
    <w:p w:rsidR="004A02C9" w:rsidRPr="00767DC3" w:rsidRDefault="004A02C9" w:rsidP="004A02C9">
      <w:pPr>
        <w:widowControl/>
        <w:spacing w:line="240" w:lineRule="auto"/>
        <w:textAlignment w:val="baseline"/>
        <w:rPr>
          <w:rFonts w:ascii="Open Sans" w:hAnsi="Open Sans" w:cs="Open Sans"/>
          <w:sz w:val="20"/>
        </w:rPr>
      </w:pPr>
      <w:r w:rsidRPr="00767DC3">
        <w:rPr>
          <w:rFonts w:ascii="Open Sans" w:hAnsi="Open Sans" w:cs="Open Sans"/>
          <w:sz w:val="20"/>
        </w:rPr>
        <w:t>Wykonanie Zarządzenia powierza się Kierownikowi Wydziału Urbanistyki i Gospodarki Gruntami.</w:t>
      </w:r>
    </w:p>
    <w:p w:rsidR="004A02C9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0"/>
          <w:szCs w:val="10"/>
        </w:rPr>
      </w:pPr>
    </w:p>
    <w:p w:rsidR="004A02C9" w:rsidRPr="008418DC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0"/>
          <w:szCs w:val="10"/>
        </w:rPr>
      </w:pPr>
    </w:p>
    <w:p w:rsidR="004A02C9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  <w:r w:rsidRPr="006402D1">
        <w:rPr>
          <w:rFonts w:ascii="Open Sans" w:hAnsi="Open Sans" w:cs="Open Sans"/>
          <w:b/>
          <w:sz w:val="19"/>
          <w:szCs w:val="19"/>
        </w:rPr>
        <w:t xml:space="preserve">§ </w:t>
      </w:r>
      <w:r>
        <w:rPr>
          <w:rFonts w:ascii="Open Sans" w:hAnsi="Open Sans" w:cs="Open Sans"/>
          <w:b/>
          <w:sz w:val="19"/>
          <w:szCs w:val="19"/>
        </w:rPr>
        <w:t>6</w:t>
      </w:r>
      <w:r w:rsidRPr="006402D1">
        <w:rPr>
          <w:rFonts w:ascii="Open Sans" w:hAnsi="Open Sans" w:cs="Open Sans"/>
          <w:b/>
          <w:sz w:val="19"/>
          <w:szCs w:val="19"/>
        </w:rPr>
        <w:t>.</w:t>
      </w:r>
    </w:p>
    <w:p w:rsidR="004A02C9" w:rsidRPr="008418DC" w:rsidRDefault="004A02C9" w:rsidP="004A02C9">
      <w:pPr>
        <w:spacing w:line="240" w:lineRule="auto"/>
        <w:jc w:val="center"/>
        <w:rPr>
          <w:rFonts w:ascii="Open Sans" w:hAnsi="Open Sans" w:cs="Open Sans"/>
          <w:b/>
          <w:sz w:val="19"/>
          <w:szCs w:val="19"/>
        </w:rPr>
      </w:pPr>
    </w:p>
    <w:p w:rsidR="004A02C9" w:rsidRPr="00F60DCB" w:rsidRDefault="004A02C9" w:rsidP="004A02C9">
      <w:pPr>
        <w:spacing w:line="240" w:lineRule="auto"/>
        <w:rPr>
          <w:rFonts w:ascii="Open Sans" w:hAnsi="Open Sans" w:cs="Open Sans"/>
          <w:sz w:val="19"/>
          <w:szCs w:val="19"/>
        </w:rPr>
      </w:pPr>
      <w:r w:rsidRPr="006402D1">
        <w:rPr>
          <w:rFonts w:ascii="Open Sans" w:hAnsi="Open Sans" w:cs="Open Sans"/>
          <w:sz w:val="19"/>
          <w:szCs w:val="19"/>
        </w:rPr>
        <w:t xml:space="preserve">Zarządzenie </w:t>
      </w:r>
      <w:r>
        <w:rPr>
          <w:rFonts w:ascii="Open Sans" w:hAnsi="Open Sans" w:cs="Open Sans"/>
          <w:sz w:val="19"/>
          <w:szCs w:val="19"/>
        </w:rPr>
        <w:t xml:space="preserve">obowiązuje </w:t>
      </w:r>
      <w:r w:rsidRPr="006402D1">
        <w:rPr>
          <w:rFonts w:ascii="Open Sans" w:hAnsi="Open Sans" w:cs="Open Sans"/>
          <w:sz w:val="19"/>
          <w:szCs w:val="19"/>
        </w:rPr>
        <w:t xml:space="preserve"> z dniem podjęcia.</w:t>
      </w:r>
    </w:p>
    <w:p w:rsidR="008912DC" w:rsidRDefault="008912DC"/>
    <w:sectPr w:rsidR="0089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EB8"/>
    <w:multiLevelType w:val="singleLevel"/>
    <w:tmpl w:val="46EE92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C9"/>
    <w:rsid w:val="001252BB"/>
    <w:rsid w:val="003B7C3F"/>
    <w:rsid w:val="004A02C9"/>
    <w:rsid w:val="008912DC"/>
    <w:rsid w:val="00B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C9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02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2C9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02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Pietrowska</dc:creator>
  <cp:lastModifiedBy>Elżbieta Pietrowska</cp:lastModifiedBy>
  <cp:revision>4</cp:revision>
  <cp:lastPrinted>2013-11-13T12:25:00Z</cp:lastPrinted>
  <dcterms:created xsi:type="dcterms:W3CDTF">2013-11-13T12:20:00Z</dcterms:created>
  <dcterms:modified xsi:type="dcterms:W3CDTF">2013-11-13T12:25:00Z</dcterms:modified>
</cp:coreProperties>
</file>